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6CD9" w14:textId="46E6A606" w:rsidR="00591809" w:rsidRDefault="00591809" w:rsidP="00BC7F99">
      <w:pPr>
        <w:spacing w:after="0"/>
        <w:jc w:val="center"/>
        <w:rPr>
          <w:b/>
          <w:sz w:val="28"/>
          <w:szCs w:val="28"/>
        </w:rPr>
      </w:pPr>
      <w:r w:rsidRPr="008B2C8B">
        <w:rPr>
          <w:b/>
          <w:sz w:val="28"/>
          <w:szCs w:val="28"/>
        </w:rPr>
        <w:t xml:space="preserve">MHLS </w:t>
      </w:r>
      <w:r w:rsidR="00BD7876">
        <w:rPr>
          <w:b/>
          <w:sz w:val="28"/>
          <w:szCs w:val="28"/>
        </w:rPr>
        <w:t>201</w:t>
      </w:r>
      <w:r w:rsidR="008010B4">
        <w:rPr>
          <w:b/>
          <w:sz w:val="28"/>
          <w:szCs w:val="28"/>
        </w:rPr>
        <w:t>9</w:t>
      </w:r>
      <w:r w:rsidR="00BD78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Outreach Mini Grant Program </w:t>
      </w:r>
      <w:r w:rsidR="00BC7F99">
        <w:rPr>
          <w:b/>
          <w:sz w:val="28"/>
          <w:szCs w:val="28"/>
        </w:rPr>
        <w:t>- Receipt Form</w:t>
      </w:r>
    </w:p>
    <w:p w14:paraId="675A8B15" w14:textId="551BF5E2" w:rsidR="00591809" w:rsidRDefault="00591809" w:rsidP="005918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</w:t>
      </w:r>
      <w:r w:rsidR="00BD7876">
        <w:rPr>
          <w:b/>
          <w:sz w:val="28"/>
          <w:szCs w:val="28"/>
        </w:rPr>
        <w:t xml:space="preserve">on or before </w:t>
      </w:r>
      <w:r w:rsidR="006E2544">
        <w:rPr>
          <w:b/>
          <w:sz w:val="28"/>
          <w:szCs w:val="28"/>
        </w:rPr>
        <w:t>November 1</w:t>
      </w:r>
      <w:r w:rsidR="008010B4">
        <w:rPr>
          <w:b/>
          <w:sz w:val="28"/>
          <w:szCs w:val="28"/>
        </w:rPr>
        <w:t>4</w:t>
      </w:r>
      <w:r w:rsidR="00A038FE">
        <w:rPr>
          <w:b/>
          <w:sz w:val="28"/>
          <w:szCs w:val="28"/>
        </w:rPr>
        <w:t>, 201</w:t>
      </w:r>
      <w:r w:rsidR="008010B4">
        <w:rPr>
          <w:b/>
          <w:sz w:val="28"/>
          <w:szCs w:val="28"/>
        </w:rPr>
        <w:t>9</w:t>
      </w:r>
      <w:r w:rsidR="002C374B">
        <w:rPr>
          <w:b/>
          <w:sz w:val="28"/>
          <w:szCs w:val="28"/>
        </w:rPr>
        <w:t xml:space="preserve"> to MHLS</w:t>
      </w:r>
      <w:r w:rsidR="002C374B" w:rsidRPr="002C374B">
        <w:rPr>
          <w:sz w:val="28"/>
          <w:szCs w:val="28"/>
        </w:rPr>
        <w:t xml:space="preserve"> </w:t>
      </w:r>
      <w:r w:rsidR="002C374B" w:rsidRPr="002C374B">
        <w:rPr>
          <w:sz w:val="24"/>
          <w:szCs w:val="24"/>
        </w:rPr>
        <w:t xml:space="preserve">(attention </w:t>
      </w:r>
      <w:r w:rsidR="00BD7876">
        <w:rPr>
          <w:sz w:val="24"/>
          <w:szCs w:val="24"/>
        </w:rPr>
        <w:t>Joan Kay</w:t>
      </w:r>
      <w:r w:rsidR="002C374B" w:rsidRPr="002C374B">
        <w:rPr>
          <w:sz w:val="24"/>
          <w:szCs w:val="24"/>
        </w:rPr>
        <w:t>)</w:t>
      </w:r>
    </w:p>
    <w:p w14:paraId="1796A50F" w14:textId="77777777" w:rsidR="00591809" w:rsidRDefault="00591809" w:rsidP="0059180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0946F0AB" w14:textId="77777777" w:rsidR="00591809" w:rsidRDefault="00591809" w:rsidP="00C77BA4">
      <w:pPr>
        <w:spacing w:after="0"/>
        <w:ind w:left="0" w:right="-180"/>
        <w:rPr>
          <w:b/>
          <w:sz w:val="24"/>
          <w:szCs w:val="24"/>
        </w:rPr>
      </w:pPr>
      <w:r w:rsidRPr="00664781">
        <w:rPr>
          <w:b/>
          <w:sz w:val="24"/>
          <w:szCs w:val="24"/>
        </w:rPr>
        <w:t>Library name: _______________________________________</w:t>
      </w:r>
      <w:r w:rsidR="002C374B">
        <w:rPr>
          <w:b/>
          <w:sz w:val="24"/>
          <w:szCs w:val="24"/>
        </w:rPr>
        <w:t>__</w:t>
      </w:r>
      <w:r w:rsidR="003F52A4">
        <w:rPr>
          <w:b/>
          <w:sz w:val="24"/>
          <w:szCs w:val="24"/>
        </w:rPr>
        <w:t>____</w:t>
      </w:r>
      <w:r w:rsidRPr="00664781">
        <w:rPr>
          <w:b/>
          <w:sz w:val="24"/>
          <w:szCs w:val="24"/>
        </w:rPr>
        <w:br/>
      </w:r>
      <w:r w:rsidR="00EB28E5">
        <w:rPr>
          <w:b/>
          <w:sz w:val="24"/>
          <w:szCs w:val="24"/>
        </w:rPr>
        <w:br/>
        <w:t>Total amount of funds appropriated to your library: $______</w:t>
      </w:r>
      <w:r w:rsidR="003F52A4">
        <w:rPr>
          <w:b/>
          <w:sz w:val="24"/>
          <w:szCs w:val="24"/>
        </w:rPr>
        <w:t>____</w:t>
      </w:r>
      <w:r w:rsidR="00EB28E5">
        <w:rPr>
          <w:b/>
          <w:sz w:val="24"/>
          <w:szCs w:val="24"/>
        </w:rPr>
        <w:t>__</w:t>
      </w:r>
    </w:p>
    <w:p w14:paraId="018B76CA" w14:textId="77777777" w:rsidR="00591809" w:rsidRDefault="00591809" w:rsidP="00C77BA4">
      <w:pPr>
        <w:spacing w:after="0"/>
        <w:ind w:left="0" w:right="-180"/>
        <w:rPr>
          <w:b/>
          <w:sz w:val="24"/>
          <w:szCs w:val="24"/>
        </w:rPr>
      </w:pPr>
    </w:p>
    <w:p w14:paraId="5E58CC5E" w14:textId="77777777" w:rsidR="00EB28E5" w:rsidRPr="00973D6A" w:rsidRDefault="00EB28E5" w:rsidP="00C77BA4">
      <w:pPr>
        <w:spacing w:after="0"/>
        <w:ind w:left="0" w:right="-180"/>
        <w:contextualSpacing/>
        <w:rPr>
          <w:rFonts w:cs="Arial"/>
          <w:sz w:val="24"/>
          <w:szCs w:val="24"/>
        </w:rPr>
      </w:pPr>
      <w:r w:rsidRPr="00EB28E5">
        <w:rPr>
          <w:sz w:val="24"/>
          <w:szCs w:val="24"/>
        </w:rPr>
        <w:t xml:space="preserve">All expenses must be incurred in support of your outreach mini grant. Eligible funds include: </w:t>
      </w:r>
      <w:r w:rsidRPr="00EB28E5">
        <w:rPr>
          <w:rFonts w:cs="Arial"/>
          <w:sz w:val="24"/>
          <w:szCs w:val="24"/>
        </w:rPr>
        <w:t>Contracts for programs/trainers/tutors/assistive services</w:t>
      </w:r>
      <w:r w:rsidR="002C374B">
        <w:rPr>
          <w:rFonts w:cs="Arial"/>
          <w:sz w:val="24"/>
          <w:szCs w:val="24"/>
        </w:rPr>
        <w:t>;</w:t>
      </w:r>
      <w:r w:rsidRPr="00EB28E5">
        <w:rPr>
          <w:rFonts w:cs="Arial"/>
          <w:sz w:val="24"/>
          <w:szCs w:val="24"/>
        </w:rPr>
        <w:t xml:space="preserve"> Library personnel costs to support improved library service to outreach target groups</w:t>
      </w:r>
      <w:r w:rsidR="002C374B">
        <w:rPr>
          <w:rFonts w:cs="Arial"/>
          <w:sz w:val="24"/>
          <w:szCs w:val="24"/>
        </w:rPr>
        <w:t>;</w:t>
      </w:r>
      <w:r w:rsidRPr="00EB28E5">
        <w:rPr>
          <w:rFonts w:cs="Arial"/>
          <w:sz w:val="24"/>
          <w:szCs w:val="24"/>
        </w:rPr>
        <w:t xml:space="preserve"> Library materials</w:t>
      </w:r>
      <w:r w:rsidR="002C374B">
        <w:rPr>
          <w:rFonts w:cs="Arial"/>
          <w:sz w:val="24"/>
          <w:szCs w:val="24"/>
        </w:rPr>
        <w:t>;</w:t>
      </w:r>
      <w:r w:rsidRPr="00EB28E5">
        <w:rPr>
          <w:rFonts w:cs="Arial"/>
          <w:sz w:val="24"/>
          <w:szCs w:val="24"/>
        </w:rPr>
        <w:t xml:space="preserve"> Project equipment</w:t>
      </w:r>
      <w:r w:rsidR="002C374B">
        <w:rPr>
          <w:rFonts w:cs="Arial"/>
          <w:sz w:val="24"/>
          <w:szCs w:val="24"/>
        </w:rPr>
        <w:t>;</w:t>
      </w:r>
      <w:r w:rsidRPr="00EB28E5">
        <w:rPr>
          <w:rFonts w:cs="Arial"/>
          <w:sz w:val="24"/>
          <w:szCs w:val="24"/>
        </w:rPr>
        <w:t xml:space="preserve"> Project supplies</w:t>
      </w:r>
      <w:r w:rsidR="002C374B">
        <w:rPr>
          <w:rFonts w:cs="Arial"/>
          <w:sz w:val="24"/>
          <w:szCs w:val="24"/>
        </w:rPr>
        <w:t>;</w:t>
      </w:r>
      <w:r w:rsidRPr="00EB28E5">
        <w:rPr>
          <w:rFonts w:cs="Arial"/>
          <w:sz w:val="24"/>
          <w:szCs w:val="24"/>
        </w:rPr>
        <w:t xml:space="preserve"> Project publicity</w:t>
      </w:r>
      <w:r w:rsidR="002C374B">
        <w:rPr>
          <w:rFonts w:cs="Arial"/>
          <w:sz w:val="24"/>
          <w:szCs w:val="24"/>
        </w:rPr>
        <w:t xml:space="preserve">; </w:t>
      </w:r>
      <w:r w:rsidRPr="00973D6A">
        <w:rPr>
          <w:rFonts w:cs="Arial"/>
          <w:sz w:val="24"/>
          <w:szCs w:val="24"/>
        </w:rPr>
        <w:t>Other purposes directly related to project success</w:t>
      </w:r>
      <w:r w:rsidR="002C374B">
        <w:rPr>
          <w:rFonts w:cs="Arial"/>
          <w:sz w:val="24"/>
          <w:szCs w:val="24"/>
        </w:rPr>
        <w:t>.</w:t>
      </w:r>
    </w:p>
    <w:p w14:paraId="0FA519B4" w14:textId="77777777" w:rsidR="002C374B" w:rsidRDefault="00EB28E5" w:rsidP="00C77BA4">
      <w:pPr>
        <w:ind w:left="0" w:right="-180"/>
        <w:rPr>
          <w:b/>
          <w:sz w:val="24"/>
          <w:szCs w:val="24"/>
        </w:rPr>
      </w:pPr>
      <w:r w:rsidRPr="0003000D">
        <w:rPr>
          <w:b/>
          <w:sz w:val="24"/>
          <w:szCs w:val="24"/>
        </w:rPr>
        <w:t xml:space="preserve"> </w:t>
      </w:r>
    </w:p>
    <w:p w14:paraId="4BD7CE61" w14:textId="77777777" w:rsidR="00EB28E5" w:rsidRPr="00FD1905" w:rsidRDefault="00EB28E5" w:rsidP="00C77BA4">
      <w:pPr>
        <w:ind w:left="0" w:right="-18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sz w:val="24"/>
          <w:szCs w:val="24"/>
        </w:rPr>
        <w:t>Use this form to l</w:t>
      </w:r>
      <w:r w:rsidRPr="0003000D">
        <w:rPr>
          <w:sz w:val="24"/>
          <w:szCs w:val="24"/>
        </w:rPr>
        <w:t xml:space="preserve">ist all funds spent </w:t>
      </w:r>
      <w:r w:rsidRPr="00BC7F99">
        <w:rPr>
          <w:sz w:val="24"/>
          <w:szCs w:val="24"/>
          <w:u w:val="single"/>
        </w:rPr>
        <w:t>AND attach receipts</w:t>
      </w:r>
      <w:r w:rsidRPr="0003000D">
        <w:rPr>
          <w:sz w:val="24"/>
          <w:szCs w:val="24"/>
        </w:rPr>
        <w:t xml:space="preserve"> for each entry</w:t>
      </w:r>
      <w:r w:rsidR="002C374B">
        <w:rPr>
          <w:sz w:val="24"/>
          <w:szCs w:val="24"/>
        </w:rPr>
        <w:t xml:space="preserve"> (if library personnel costs are being submitted, attach either payroll registers OR a memo on library letterhead indicating the employee name(s), date and number of hours </w:t>
      </w:r>
      <w:r w:rsidR="00BC7F99">
        <w:rPr>
          <w:sz w:val="24"/>
          <w:szCs w:val="24"/>
        </w:rPr>
        <w:t>worked</w:t>
      </w:r>
      <w:r w:rsidR="002C374B">
        <w:rPr>
          <w:sz w:val="24"/>
          <w:szCs w:val="24"/>
        </w:rPr>
        <w:t xml:space="preserve">, pay per hour and total). </w:t>
      </w:r>
      <w:r w:rsidRPr="0003000D">
        <w:rPr>
          <w:sz w:val="24"/>
          <w:szCs w:val="24"/>
        </w:rPr>
        <w:t>Receipts must at least equal the total amount of funds appropriated to your library</w:t>
      </w:r>
      <w:r w:rsidR="00BC7F99">
        <w:rPr>
          <w:sz w:val="24"/>
          <w:szCs w:val="24"/>
        </w:rPr>
        <w:t xml:space="preserve"> - </w:t>
      </w:r>
      <w:r w:rsidRPr="0003000D">
        <w:rPr>
          <w:sz w:val="24"/>
          <w:szCs w:val="24"/>
        </w:rPr>
        <w:t xml:space="preserve">they can be greater. </w:t>
      </w:r>
      <w:r w:rsidRPr="00593432">
        <w:rPr>
          <w:i/>
          <w:sz w:val="24"/>
          <w:szCs w:val="24"/>
        </w:rPr>
        <w:t>(</w:t>
      </w:r>
      <w:r>
        <w:rPr>
          <w:rFonts w:cs="Arial"/>
          <w:i/>
          <w:sz w:val="24"/>
          <w:szCs w:val="24"/>
        </w:rPr>
        <w:t>It</w:t>
      </w:r>
      <w:r w:rsidRPr="00593432">
        <w:rPr>
          <w:rFonts w:cs="Arial"/>
          <w:i/>
          <w:sz w:val="24"/>
          <w:szCs w:val="24"/>
        </w:rPr>
        <w:t xml:space="preserve"> is OK to submit receipts for </w:t>
      </w:r>
      <w:r w:rsidRPr="00593432">
        <w:rPr>
          <w:rFonts w:cs="Arial"/>
          <w:b/>
          <w:i/>
          <w:sz w:val="24"/>
          <w:szCs w:val="24"/>
        </w:rPr>
        <w:t>more</w:t>
      </w:r>
      <w:r w:rsidRPr="00593432">
        <w:rPr>
          <w:rFonts w:cs="Arial"/>
          <w:i/>
          <w:sz w:val="24"/>
          <w:szCs w:val="24"/>
        </w:rPr>
        <w:t xml:space="preserve"> than the grant allotment, specified. It is when receipts fall short of the money stipulated that </w:t>
      </w:r>
      <w:r w:rsidR="00D02B26">
        <w:rPr>
          <w:rFonts w:cs="Arial"/>
          <w:i/>
          <w:sz w:val="24"/>
          <w:szCs w:val="24"/>
        </w:rPr>
        <w:t>reimbursemen</w:t>
      </w:r>
      <w:r w:rsidRPr="00593432">
        <w:rPr>
          <w:rFonts w:cs="Arial"/>
          <w:i/>
          <w:sz w:val="24"/>
          <w:szCs w:val="24"/>
        </w:rPr>
        <w:t xml:space="preserve">t requirements have not been met.) </w:t>
      </w:r>
    </w:p>
    <w:tbl>
      <w:tblPr>
        <w:tblW w:w="108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90"/>
        <w:gridCol w:w="5400"/>
        <w:gridCol w:w="1530"/>
      </w:tblGrid>
      <w:tr w:rsidR="00BC7F99" w:rsidRPr="00231D91" w14:paraId="64131CE7" w14:textId="77777777" w:rsidTr="00BC7F99">
        <w:trPr>
          <w:trHeight w:val="1430"/>
        </w:trPr>
        <w:tc>
          <w:tcPr>
            <w:tcW w:w="2880" w:type="dxa"/>
          </w:tcPr>
          <w:p w14:paraId="31153DB9" w14:textId="77777777" w:rsidR="00BC7F99" w:rsidRPr="00231D91" w:rsidRDefault="00BC7F99" w:rsidP="004362FB">
            <w:pPr>
              <w:ind w:left="0" w:right="-108"/>
              <w:rPr>
                <w:sz w:val="24"/>
                <w:szCs w:val="24"/>
              </w:rPr>
            </w:pPr>
            <w:r w:rsidRPr="004A2E2B">
              <w:rPr>
                <w:b/>
                <w:sz w:val="24"/>
                <w:szCs w:val="24"/>
              </w:rPr>
              <w:t>Category</w:t>
            </w:r>
            <w:r>
              <w:rPr>
                <w:sz w:val="24"/>
                <w:szCs w:val="24"/>
              </w:rPr>
              <w:t xml:space="preserve"> </w:t>
            </w:r>
            <w:r w:rsidRPr="004A2E2B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either </w:t>
            </w:r>
            <w:r w:rsidRPr="004A2E2B">
              <w:rPr>
                <w:i/>
                <w:sz w:val="24"/>
                <w:szCs w:val="24"/>
              </w:rPr>
              <w:t xml:space="preserve">Contracts; </w:t>
            </w:r>
            <w:r>
              <w:rPr>
                <w:i/>
                <w:sz w:val="24"/>
                <w:szCs w:val="24"/>
              </w:rPr>
              <w:t xml:space="preserve">Library Personnel; </w:t>
            </w:r>
            <w:r w:rsidRPr="004A2E2B">
              <w:rPr>
                <w:i/>
                <w:sz w:val="24"/>
                <w:szCs w:val="24"/>
              </w:rPr>
              <w:t xml:space="preserve">Library Materials; Equipment; Supplies; Publicity; </w:t>
            </w:r>
            <w:r>
              <w:rPr>
                <w:i/>
                <w:sz w:val="24"/>
                <w:szCs w:val="24"/>
              </w:rPr>
              <w:t xml:space="preserve">or </w:t>
            </w:r>
            <w:r w:rsidRPr="004A2E2B">
              <w:rPr>
                <w:i/>
                <w:sz w:val="24"/>
                <w:szCs w:val="24"/>
              </w:rPr>
              <w:t>Other)</w:t>
            </w:r>
          </w:p>
        </w:tc>
        <w:tc>
          <w:tcPr>
            <w:tcW w:w="990" w:type="dxa"/>
          </w:tcPr>
          <w:p w14:paraId="16EDBDEC" w14:textId="77777777" w:rsidR="00BC7F99" w:rsidRPr="004A2E2B" w:rsidRDefault="00BC7F99" w:rsidP="00BC7F99">
            <w:pPr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400" w:type="dxa"/>
          </w:tcPr>
          <w:p w14:paraId="399BC6CC" w14:textId="77777777" w:rsidR="00BC7F99" w:rsidRPr="004A2E2B" w:rsidRDefault="00BC7F99" w:rsidP="00BC7F99">
            <w:pPr>
              <w:ind w:left="0"/>
              <w:rPr>
                <w:b/>
                <w:sz w:val="24"/>
                <w:szCs w:val="24"/>
              </w:rPr>
            </w:pPr>
            <w:r w:rsidRPr="004A2E2B">
              <w:rPr>
                <w:b/>
                <w:sz w:val="24"/>
                <w:szCs w:val="24"/>
              </w:rPr>
              <w:t>Expense</w:t>
            </w:r>
          </w:p>
        </w:tc>
        <w:tc>
          <w:tcPr>
            <w:tcW w:w="1530" w:type="dxa"/>
          </w:tcPr>
          <w:p w14:paraId="28266590" w14:textId="77777777" w:rsidR="00BC7F99" w:rsidRPr="004A2E2B" w:rsidRDefault="00BC7F99" w:rsidP="002C374B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  <w:r w:rsidRPr="004A2E2B">
              <w:rPr>
                <w:b/>
                <w:sz w:val="24"/>
                <w:szCs w:val="24"/>
              </w:rPr>
              <w:t>Amount</w:t>
            </w:r>
          </w:p>
        </w:tc>
      </w:tr>
      <w:tr w:rsidR="00BC7F99" w:rsidRPr="00231D91" w14:paraId="257698EB" w14:textId="77777777" w:rsidTr="00BC7F99">
        <w:tc>
          <w:tcPr>
            <w:tcW w:w="2880" w:type="dxa"/>
          </w:tcPr>
          <w:p w14:paraId="4C48B0B8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BB064C7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916E947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F003177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</w:tr>
      <w:tr w:rsidR="00BC7F99" w:rsidRPr="00231D91" w14:paraId="57338885" w14:textId="77777777" w:rsidTr="00BC7F99">
        <w:tc>
          <w:tcPr>
            <w:tcW w:w="2880" w:type="dxa"/>
          </w:tcPr>
          <w:p w14:paraId="51D53E6B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CC880E9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33065605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51EBC89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</w:tr>
      <w:tr w:rsidR="00BC7F99" w:rsidRPr="00231D91" w14:paraId="068BB3AC" w14:textId="77777777" w:rsidTr="00BC7F99">
        <w:tc>
          <w:tcPr>
            <w:tcW w:w="2880" w:type="dxa"/>
          </w:tcPr>
          <w:p w14:paraId="6F092B5C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DD1487B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0D66B6D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CE41F25" w14:textId="77777777" w:rsidR="00BC7F99" w:rsidRPr="00231D91" w:rsidRDefault="00BC7F99" w:rsidP="004362FB">
            <w:pPr>
              <w:ind w:right="342"/>
              <w:rPr>
                <w:sz w:val="24"/>
                <w:szCs w:val="24"/>
              </w:rPr>
            </w:pPr>
          </w:p>
        </w:tc>
      </w:tr>
      <w:tr w:rsidR="00BC7F99" w:rsidRPr="00231D91" w14:paraId="288430D0" w14:textId="77777777" w:rsidTr="00BC7F99">
        <w:tc>
          <w:tcPr>
            <w:tcW w:w="2880" w:type="dxa"/>
          </w:tcPr>
          <w:p w14:paraId="3878903F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44294A9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094DCDB9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8D9D9C6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</w:tr>
      <w:tr w:rsidR="00BC7F99" w:rsidRPr="00231D91" w14:paraId="5806B7AB" w14:textId="77777777" w:rsidTr="00BC7F99">
        <w:tc>
          <w:tcPr>
            <w:tcW w:w="2880" w:type="dxa"/>
          </w:tcPr>
          <w:p w14:paraId="725151A8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4B69FC7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D1C77F9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8336DC4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</w:tr>
      <w:tr w:rsidR="00BC7F99" w:rsidRPr="00231D91" w14:paraId="5FCA7E32" w14:textId="77777777" w:rsidTr="00BC7F99">
        <w:tc>
          <w:tcPr>
            <w:tcW w:w="2880" w:type="dxa"/>
          </w:tcPr>
          <w:p w14:paraId="14C0EF32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8A4FCFF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C8AA670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E2014CA" w14:textId="77777777" w:rsidR="00BC7F99" w:rsidRPr="00231D91" w:rsidRDefault="00BC7F99" w:rsidP="004362FB">
            <w:pPr>
              <w:rPr>
                <w:sz w:val="24"/>
                <w:szCs w:val="24"/>
              </w:rPr>
            </w:pPr>
          </w:p>
        </w:tc>
      </w:tr>
      <w:tr w:rsidR="002C374B" w:rsidRPr="00231D91" w14:paraId="5837E6C0" w14:textId="77777777" w:rsidTr="00BC7F99">
        <w:tc>
          <w:tcPr>
            <w:tcW w:w="9270" w:type="dxa"/>
            <w:gridSpan w:val="3"/>
          </w:tcPr>
          <w:p w14:paraId="765824E5" w14:textId="77777777" w:rsidR="002C374B" w:rsidRPr="002C374B" w:rsidRDefault="002C374B" w:rsidP="002C374B">
            <w:pPr>
              <w:jc w:val="right"/>
              <w:rPr>
                <w:b/>
                <w:sz w:val="24"/>
                <w:szCs w:val="24"/>
              </w:rPr>
            </w:pPr>
            <w:r w:rsidRPr="002C374B">
              <w:rPr>
                <w:b/>
                <w:sz w:val="24"/>
                <w:szCs w:val="24"/>
              </w:rPr>
              <w:t>TOTAL SPENT</w:t>
            </w:r>
          </w:p>
        </w:tc>
        <w:tc>
          <w:tcPr>
            <w:tcW w:w="1530" w:type="dxa"/>
          </w:tcPr>
          <w:p w14:paraId="2E8C5223" w14:textId="77777777" w:rsidR="002C374B" w:rsidRPr="002C374B" w:rsidRDefault="002C374B" w:rsidP="002C374B">
            <w:pPr>
              <w:ind w:left="0"/>
              <w:rPr>
                <w:b/>
                <w:sz w:val="24"/>
                <w:szCs w:val="24"/>
              </w:rPr>
            </w:pPr>
            <w:r w:rsidRPr="002C374B">
              <w:rPr>
                <w:b/>
                <w:sz w:val="24"/>
                <w:szCs w:val="24"/>
              </w:rPr>
              <w:t>$</w:t>
            </w:r>
          </w:p>
        </w:tc>
      </w:tr>
    </w:tbl>
    <w:p w14:paraId="739C2C03" w14:textId="77777777" w:rsidR="00591809" w:rsidRDefault="00591809" w:rsidP="00591809">
      <w:pPr>
        <w:spacing w:after="0"/>
        <w:ind w:left="-720" w:right="-9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  <w:t xml:space="preserve">    TOTAL _____________</w:t>
      </w:r>
    </w:p>
    <w:p w14:paraId="49516E3E" w14:textId="77777777" w:rsidR="00591809" w:rsidRDefault="00591809" w:rsidP="00591809">
      <w:pPr>
        <w:spacing w:after="0"/>
        <w:ind w:left="-720"/>
        <w:rPr>
          <w:rFonts w:cs="Arial"/>
          <w:b/>
          <w:sz w:val="24"/>
          <w:szCs w:val="24"/>
        </w:rPr>
      </w:pPr>
    </w:p>
    <w:p w14:paraId="53FF23CD" w14:textId="77777777" w:rsidR="002C374B" w:rsidRDefault="002C374B" w:rsidP="002C374B">
      <w:pPr>
        <w:rPr>
          <w:rFonts w:cs="Arial"/>
          <w:sz w:val="24"/>
          <w:szCs w:val="24"/>
        </w:rPr>
      </w:pPr>
      <w:r w:rsidRPr="004B6100">
        <w:rPr>
          <w:rFonts w:cs="Arial"/>
          <w:sz w:val="24"/>
          <w:szCs w:val="24"/>
        </w:rPr>
        <w:t>I hereby certify that the above is just, true and correct</w:t>
      </w:r>
      <w:r>
        <w:rPr>
          <w:rFonts w:cs="Arial"/>
          <w:sz w:val="24"/>
          <w:szCs w:val="24"/>
        </w:rPr>
        <w:t>:</w:t>
      </w:r>
    </w:p>
    <w:p w14:paraId="7E0D6329" w14:textId="77777777" w:rsidR="003F52A4" w:rsidRDefault="003F52A4" w:rsidP="002C374B">
      <w:pPr>
        <w:rPr>
          <w:rFonts w:cs="Arial"/>
          <w:sz w:val="24"/>
          <w:szCs w:val="24"/>
        </w:rPr>
      </w:pPr>
    </w:p>
    <w:p w14:paraId="62A2071D" w14:textId="77777777" w:rsidR="002C374B" w:rsidRPr="004B6100" w:rsidRDefault="002C374B" w:rsidP="002C374B">
      <w:pPr>
        <w:ind w:right="-90"/>
        <w:rPr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  <w:r w:rsidR="00BD7876">
        <w:rPr>
          <w:rFonts w:cs="Arial"/>
          <w:sz w:val="24"/>
          <w:szCs w:val="24"/>
        </w:rPr>
        <w:t>_________</w:t>
      </w:r>
      <w:r>
        <w:rPr>
          <w:rFonts w:cs="Arial"/>
          <w:sz w:val="24"/>
          <w:szCs w:val="24"/>
        </w:rPr>
        <w:t>__</w:t>
      </w:r>
    </w:p>
    <w:p w14:paraId="7CF7E109" w14:textId="77777777" w:rsidR="003624A3" w:rsidRDefault="002C374B" w:rsidP="003F52A4">
      <w:r>
        <w:t xml:space="preserve">Library Director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52A4">
        <w:t xml:space="preserve">                     </w:t>
      </w:r>
      <w:r>
        <w:tab/>
      </w:r>
      <w:r w:rsidR="003F52A4">
        <w:t xml:space="preserve"> </w:t>
      </w:r>
      <w:r>
        <w:t>Date</w:t>
      </w:r>
    </w:p>
    <w:sectPr w:rsidR="003624A3" w:rsidSect="003F52A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294"/>
    <w:multiLevelType w:val="hybridMultilevel"/>
    <w:tmpl w:val="44B8C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30CE4"/>
    <w:multiLevelType w:val="hybridMultilevel"/>
    <w:tmpl w:val="5C1E55A0"/>
    <w:lvl w:ilvl="0" w:tplc="8618C9D0">
      <w:start w:val="1"/>
      <w:numFmt w:val="bullet"/>
      <w:lvlText w:val=""/>
      <w:lvlJc w:val="left"/>
      <w:pPr>
        <w:ind w:left="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09"/>
    <w:rsid w:val="00007750"/>
    <w:rsid w:val="002C374B"/>
    <w:rsid w:val="003624A3"/>
    <w:rsid w:val="003F52A4"/>
    <w:rsid w:val="00591809"/>
    <w:rsid w:val="005A6A8F"/>
    <w:rsid w:val="006E2544"/>
    <w:rsid w:val="008010B4"/>
    <w:rsid w:val="00A038FE"/>
    <w:rsid w:val="00BC7F99"/>
    <w:rsid w:val="00BD7876"/>
    <w:rsid w:val="00C77BA4"/>
    <w:rsid w:val="00D02B26"/>
    <w:rsid w:val="00E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07DE"/>
  <w15:chartTrackingRefBased/>
  <w15:docId w15:val="{095B8822-A682-4537-874D-9A2984E6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09"/>
    <w:pPr>
      <w:spacing w:after="200" w:line="276" w:lineRule="auto"/>
      <w:ind w:left="288" w:right="28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0" ma:contentTypeDescription="Create a new document." ma:contentTypeScope="" ma:versionID="d9439b11d83b22b7ad85e8d5e118d13f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ca50e009859c3af91f8b904d833485be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3CCCC-1C2B-4996-ACBC-BCD9B51FC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C9B992-A596-4E4A-86C7-984050594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1F494-4060-4C11-8587-0732B34C3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Courtney Wimmers</cp:lastModifiedBy>
  <cp:revision>4</cp:revision>
  <dcterms:created xsi:type="dcterms:W3CDTF">2018-08-09T17:13:00Z</dcterms:created>
  <dcterms:modified xsi:type="dcterms:W3CDTF">2019-06-13T15:49:00Z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